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360" w:lineRule="auto"/>
        <w:ind w:hanging="2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360" w:lineRule="auto"/>
        <w:ind w:hanging="2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INSTRUÇÃO NORMATIVA SGP/MGI Nº 30, DE 27 DE JANEIRO DE 2025</w:t>
      </w:r>
    </w:p>
    <w:p w:rsidR="00000000" w:rsidDel="00000000" w:rsidP="00000000" w:rsidRDefault="00000000" w:rsidRPr="00000000" w14:paraId="00000003">
      <w:pPr>
        <w:spacing w:after="0" w:line="360" w:lineRule="auto"/>
        <w:ind w:hanging="2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ANEXO III - DECLARAÇÃO POSITIVA DE VÍNCULOS</w:t>
      </w:r>
    </w:p>
    <w:p w:rsidR="00000000" w:rsidDel="00000000" w:rsidP="00000000" w:rsidRDefault="00000000" w:rsidRPr="00000000" w14:paraId="00000004">
      <w:pPr>
        <w:spacing w:after="0" w:line="360" w:lineRule="auto"/>
        <w:ind w:hanging="2"/>
        <w:jc w:val="center"/>
        <w:rPr>
          <w:b w:val="1"/>
          <w:sz w:val="24"/>
          <w:szCs w:val="24"/>
        </w:rPr>
      </w:pPr>
      <w:bookmarkStart w:colFirst="0" w:colLast="0" w:name="_heading=h.sm23coteaav8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360" w:lineRule="auto"/>
        <w:ind w:hanging="2"/>
        <w:jc w:val="center"/>
        <w:rPr>
          <w:b w:val="1"/>
          <w:sz w:val="24"/>
          <w:szCs w:val="24"/>
        </w:rPr>
      </w:pPr>
      <w:bookmarkStart w:colFirst="0" w:colLast="0" w:name="_heading=h.4l2cpgu2wtmu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360" w:lineRule="auto"/>
        <w:ind w:left="0" w:firstLine="720"/>
        <w:jc w:val="both"/>
        <w:rPr>
          <w:sz w:val="24"/>
          <w:szCs w:val="24"/>
        </w:rPr>
      </w:pPr>
      <w:bookmarkStart w:colFirst="0" w:colLast="0" w:name="_heading=h.6avcv3u282a4" w:id="2"/>
      <w:bookmarkEnd w:id="2"/>
      <w:r w:rsidDel="00000000" w:rsidR="00000000" w:rsidRPr="00000000">
        <w:rPr>
          <w:sz w:val="24"/>
          <w:szCs w:val="24"/>
          <w:rtl w:val="0"/>
        </w:rPr>
        <w:t xml:space="preserve">Eu, __________________________________________________________________, matrícula SIAPE nº ________________________, declaro, para os devidos fins, que ocupo cargo, emprego ou função pública, que sou aposentado(a), beneficiário(a) de pensão, ou militar ativo(a) ou aposentado(a) e assinalo, a seguir, a opção que retrata a minha situação funcional atual.</w:t>
      </w:r>
    </w:p>
    <w:p w:rsidR="00000000" w:rsidDel="00000000" w:rsidP="00000000" w:rsidRDefault="00000000" w:rsidRPr="00000000" w14:paraId="00000007">
      <w:pPr>
        <w:spacing w:after="0" w:line="360" w:lineRule="auto"/>
        <w:ind w:hanging="2"/>
        <w:jc w:val="right"/>
        <w:rPr>
          <w:sz w:val="24"/>
          <w:szCs w:val="24"/>
        </w:rPr>
      </w:pPr>
      <w:bookmarkStart w:colFirst="0" w:colLast="0" w:name="_heading=h.tbpf5a4vuxcw" w:id="3"/>
      <w:bookmarkEnd w:id="3"/>
      <w:r w:rsidDel="00000000" w:rsidR="00000000" w:rsidRPr="00000000">
        <w:rPr>
          <w:sz w:val="24"/>
          <w:szCs w:val="24"/>
          <w:rtl w:val="0"/>
        </w:rPr>
        <w:t xml:space="preserve"> Cidade/Estado, xx de xxxxx de 2025.</w:t>
      </w:r>
    </w:p>
    <w:p w:rsidR="00000000" w:rsidDel="00000000" w:rsidP="00000000" w:rsidRDefault="00000000" w:rsidRPr="00000000" w14:paraId="00000008">
      <w:pPr>
        <w:spacing w:after="0" w:line="360" w:lineRule="auto"/>
        <w:ind w:hanging="2"/>
        <w:jc w:val="both"/>
        <w:rPr>
          <w:sz w:val="24"/>
          <w:szCs w:val="24"/>
        </w:rPr>
      </w:pPr>
      <w:bookmarkStart w:colFirst="0" w:colLast="0" w:name="_heading=h.fsieyart0pse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360" w:lineRule="auto"/>
        <w:ind w:hanging="2"/>
        <w:jc w:val="both"/>
        <w:rPr>
          <w:sz w:val="24"/>
          <w:szCs w:val="24"/>
        </w:rPr>
      </w:pPr>
      <w:bookmarkStart w:colFirst="0" w:colLast="0" w:name="_heading=h.5h96dwycd0z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360" w:lineRule="auto"/>
        <w:ind w:hanging="2"/>
        <w:jc w:val="both"/>
        <w:rPr>
          <w:sz w:val="24"/>
          <w:szCs w:val="24"/>
        </w:rPr>
      </w:pPr>
      <w:bookmarkStart w:colFirst="0" w:colLast="0" w:name="_heading=h.g2reqsskv5kt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360" w:lineRule="auto"/>
        <w:ind w:hanging="2"/>
        <w:jc w:val="both"/>
        <w:rPr>
          <w:sz w:val="24"/>
          <w:szCs w:val="24"/>
        </w:rPr>
      </w:pPr>
      <w:bookmarkStart w:colFirst="0" w:colLast="0" w:name="_heading=h.m10i31af80mi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ind w:hanging="2"/>
        <w:jc w:val="center"/>
        <w:rPr>
          <w:sz w:val="24"/>
          <w:szCs w:val="24"/>
        </w:rPr>
      </w:pPr>
      <w:bookmarkStart w:colFirst="0" w:colLast="0" w:name="_heading=h.9qplj1v7g63w" w:id="8"/>
      <w:bookmarkEnd w:id="8"/>
      <w:r w:rsidDel="00000000" w:rsidR="00000000" w:rsidRPr="00000000">
        <w:rPr>
          <w:sz w:val="24"/>
          <w:szCs w:val="24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D">
      <w:pPr>
        <w:spacing w:after="0" w:line="240" w:lineRule="auto"/>
        <w:ind w:hanging="2"/>
        <w:jc w:val="center"/>
        <w:rPr>
          <w:sz w:val="24"/>
          <w:szCs w:val="24"/>
        </w:rPr>
      </w:pPr>
      <w:bookmarkStart w:colFirst="0" w:colLast="0" w:name="_heading=h.vmi93opj6r95" w:id="9"/>
      <w:bookmarkEnd w:id="9"/>
      <w:r w:rsidDel="00000000" w:rsidR="00000000" w:rsidRPr="00000000">
        <w:rPr>
          <w:sz w:val="24"/>
          <w:szCs w:val="24"/>
          <w:rtl w:val="0"/>
        </w:rPr>
        <w:t xml:space="preserve">Assinatura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360" w:lineRule="auto"/>
        <w:ind w:hanging="2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360" w:lineRule="auto"/>
        <w:ind w:hanging="2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INSTRUÇÃO NORMATIVA SGP/MGI Nº 30, DE 27 DE JANEIRO DE 2025</w:t>
      </w:r>
    </w:p>
    <w:p w:rsidR="00000000" w:rsidDel="00000000" w:rsidP="00000000" w:rsidRDefault="00000000" w:rsidRPr="00000000" w14:paraId="00000010">
      <w:pPr>
        <w:spacing w:after="0" w:line="240" w:lineRule="auto"/>
        <w:ind w:hanging="2"/>
        <w:jc w:val="center"/>
        <w:rPr>
          <w:color w:val="ff0000"/>
          <w:sz w:val="20"/>
          <w:szCs w:val="20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ANEXO IV - COMPLEMENTAÇÃO À DECLARAÇÃO POSITIVA DE VÍNCULOS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360" w:lineRule="auto"/>
        <w:ind w:hanging="2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360" w:lineRule="auto"/>
        <w:ind w:hanging="2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360" w:lineRule="auto"/>
        <w:ind w:firstLine="720"/>
        <w:jc w:val="both"/>
        <w:rPr>
          <w:sz w:val="24"/>
          <w:szCs w:val="24"/>
        </w:rPr>
      </w:pPr>
      <w:bookmarkStart w:colFirst="0" w:colLast="0" w:name="_heading=h.qflztpilp9kx" w:id="10"/>
      <w:bookmarkEnd w:id="10"/>
      <w:r w:rsidDel="00000000" w:rsidR="00000000" w:rsidRPr="00000000">
        <w:rPr>
          <w:sz w:val="24"/>
          <w:szCs w:val="24"/>
          <w:rtl w:val="0"/>
        </w:rPr>
        <w:t xml:space="preserve">Sou aposentado:</w:t>
      </w:r>
    </w:p>
    <w:p w:rsidR="00000000" w:rsidDel="00000000" w:rsidP="00000000" w:rsidRDefault="00000000" w:rsidRPr="00000000" w14:paraId="00000014">
      <w:pPr>
        <w:spacing w:after="0" w:line="360" w:lineRule="auto"/>
        <w:ind w:firstLine="720"/>
        <w:jc w:val="both"/>
        <w:rPr>
          <w:sz w:val="24"/>
          <w:szCs w:val="24"/>
        </w:rPr>
      </w:pPr>
      <w:bookmarkStart w:colFirst="0" w:colLast="0" w:name="_heading=h.jcp8e7mcspxa" w:id="11"/>
      <w:bookmarkEnd w:id="11"/>
      <w:r w:rsidDel="00000000" w:rsidR="00000000" w:rsidRPr="00000000">
        <w:rPr>
          <w:sz w:val="24"/>
          <w:szCs w:val="24"/>
          <w:rtl w:val="0"/>
        </w:rPr>
        <w:t xml:space="preserve">Ex-servidor ou empregado público Cargo ou emprego público no qual ocorreu a aposentadoria: _________________________</w:t>
      </w:r>
    </w:p>
    <w:p w:rsidR="00000000" w:rsidDel="00000000" w:rsidP="00000000" w:rsidRDefault="00000000" w:rsidRPr="00000000" w14:paraId="00000015">
      <w:pPr>
        <w:spacing w:after="0" w:line="360" w:lineRule="auto"/>
        <w:ind w:firstLine="720"/>
        <w:jc w:val="both"/>
        <w:rPr>
          <w:sz w:val="24"/>
          <w:szCs w:val="24"/>
        </w:rPr>
      </w:pPr>
      <w:bookmarkStart w:colFirst="0" w:colLast="0" w:name="_heading=h.8atk1ro6nm05" w:id="12"/>
      <w:bookmarkEnd w:id="12"/>
      <w:r w:rsidDel="00000000" w:rsidR="00000000" w:rsidRPr="00000000">
        <w:rPr>
          <w:sz w:val="24"/>
          <w:szCs w:val="24"/>
          <w:rtl w:val="0"/>
        </w:rPr>
        <w:t xml:space="preserve">Data da aposentadoria: __________________________________</w:t>
      </w:r>
    </w:p>
    <w:p w:rsidR="00000000" w:rsidDel="00000000" w:rsidP="00000000" w:rsidRDefault="00000000" w:rsidRPr="00000000" w14:paraId="00000016">
      <w:pPr>
        <w:spacing w:after="0" w:line="360" w:lineRule="auto"/>
        <w:ind w:firstLine="720"/>
        <w:jc w:val="both"/>
        <w:rPr>
          <w:sz w:val="24"/>
          <w:szCs w:val="24"/>
        </w:rPr>
      </w:pPr>
      <w:bookmarkStart w:colFirst="0" w:colLast="0" w:name="_heading=h.c3xab0llviu0" w:id="13"/>
      <w:bookmarkEnd w:id="13"/>
      <w:r w:rsidDel="00000000" w:rsidR="00000000" w:rsidRPr="00000000">
        <w:rPr>
          <w:sz w:val="24"/>
          <w:szCs w:val="24"/>
          <w:rtl w:val="0"/>
        </w:rPr>
        <w:t xml:space="preserve">O cargo ou emprego público que ensejou essa aposentadoria é acumulável, na atividade, com o cargo ou o emprego público no qual pretendo tomar posse ou ingressar: </w:t>
      </w:r>
    </w:p>
    <w:p w:rsidR="00000000" w:rsidDel="00000000" w:rsidP="00000000" w:rsidRDefault="00000000" w:rsidRPr="00000000" w14:paraId="00000017">
      <w:pPr>
        <w:spacing w:after="0" w:line="360" w:lineRule="auto"/>
        <w:ind w:firstLine="720"/>
        <w:jc w:val="both"/>
        <w:rPr>
          <w:sz w:val="24"/>
          <w:szCs w:val="24"/>
        </w:rPr>
      </w:pPr>
      <w:bookmarkStart w:colFirst="0" w:colLast="0" w:name="_heading=h.j6xyw8rtwnej" w:id="14"/>
      <w:bookmarkEnd w:id="14"/>
      <w:r w:rsidDel="00000000" w:rsidR="00000000" w:rsidRPr="00000000">
        <w:rPr>
          <w:sz w:val="24"/>
          <w:szCs w:val="24"/>
          <w:rtl w:val="0"/>
        </w:rPr>
        <w:t xml:space="preserve">( ) Sim ( ) Não </w:t>
      </w:r>
    </w:p>
    <w:p w:rsidR="00000000" w:rsidDel="00000000" w:rsidP="00000000" w:rsidRDefault="00000000" w:rsidRPr="00000000" w14:paraId="00000018">
      <w:pPr>
        <w:spacing w:after="0" w:line="360" w:lineRule="auto"/>
        <w:ind w:firstLine="720"/>
        <w:jc w:val="both"/>
        <w:rPr>
          <w:sz w:val="24"/>
          <w:szCs w:val="24"/>
        </w:rPr>
      </w:pPr>
      <w:bookmarkStart w:colFirst="0" w:colLast="0" w:name="_heading=h.olth7dvbugd3" w:id="15"/>
      <w:bookmarkEnd w:id="1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360" w:lineRule="auto"/>
        <w:ind w:firstLine="720"/>
        <w:jc w:val="both"/>
        <w:rPr>
          <w:sz w:val="24"/>
          <w:szCs w:val="24"/>
        </w:rPr>
      </w:pPr>
      <w:bookmarkStart w:colFirst="0" w:colLast="0" w:name="_heading=h.ajao841xgh2k" w:id="16"/>
      <w:bookmarkEnd w:id="16"/>
      <w:r w:rsidDel="00000000" w:rsidR="00000000" w:rsidRPr="00000000">
        <w:rPr>
          <w:sz w:val="24"/>
          <w:szCs w:val="24"/>
          <w:rtl w:val="0"/>
        </w:rPr>
        <w:t xml:space="preserve">Não sendo acumuláveis, estou ciente que, ao preencher os requisitos para aposentadoria no segundo vínculo, terei que optar entre:</w:t>
      </w:r>
    </w:p>
    <w:p w:rsidR="00000000" w:rsidDel="00000000" w:rsidP="00000000" w:rsidRDefault="00000000" w:rsidRPr="00000000" w14:paraId="0000001A">
      <w:pPr>
        <w:spacing w:after="0" w:line="360" w:lineRule="auto"/>
        <w:ind w:firstLine="720"/>
        <w:jc w:val="both"/>
        <w:rPr>
          <w:sz w:val="24"/>
          <w:szCs w:val="24"/>
        </w:rPr>
      </w:pPr>
      <w:bookmarkStart w:colFirst="0" w:colLast="0" w:name="_heading=h.mjtgf0li7ine" w:id="17"/>
      <w:bookmarkEnd w:id="17"/>
      <w:r w:rsidDel="00000000" w:rsidR="00000000" w:rsidRPr="00000000">
        <w:rPr>
          <w:sz w:val="24"/>
          <w:szCs w:val="24"/>
          <w:rtl w:val="0"/>
        </w:rPr>
        <w:t xml:space="preserve">( ) a manutenção da aposentadoria vigente; ou</w:t>
      </w:r>
    </w:p>
    <w:p w:rsidR="00000000" w:rsidDel="00000000" w:rsidP="00000000" w:rsidRDefault="00000000" w:rsidRPr="00000000" w14:paraId="0000001B">
      <w:pPr>
        <w:spacing w:after="0" w:line="360" w:lineRule="auto"/>
        <w:ind w:firstLine="720"/>
        <w:jc w:val="both"/>
        <w:rPr>
          <w:sz w:val="20"/>
          <w:szCs w:val="20"/>
        </w:rPr>
      </w:pPr>
      <w:bookmarkStart w:colFirst="0" w:colLast="0" w:name="_heading=h.daam6gck3awc" w:id="18"/>
      <w:bookmarkEnd w:id="18"/>
      <w:r w:rsidDel="00000000" w:rsidR="00000000" w:rsidRPr="00000000">
        <w:rPr>
          <w:sz w:val="24"/>
          <w:szCs w:val="24"/>
          <w:rtl w:val="0"/>
        </w:rPr>
        <w:t xml:space="preserve">( ) renunciar aos proventos da aposentadoria vigente e a efetivação da aposentadoria no segundo vínculo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36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360" w:lineRule="auto"/>
        <w:ind w:hanging="2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Cidade/Estado, xx de xxxxx de 2025.</w:t>
      </w:r>
    </w:p>
    <w:p w:rsidR="00000000" w:rsidDel="00000000" w:rsidP="00000000" w:rsidRDefault="00000000" w:rsidRPr="00000000" w14:paraId="0000001E">
      <w:pPr>
        <w:spacing w:after="0" w:line="360" w:lineRule="auto"/>
        <w:ind w:hanging="2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360" w:lineRule="auto"/>
        <w:ind w:hanging="2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360" w:lineRule="auto"/>
        <w:ind w:hanging="2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360" w:lineRule="auto"/>
        <w:ind w:hanging="2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ind w:hanging="2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23">
      <w:pPr>
        <w:spacing w:after="0" w:line="240" w:lineRule="auto"/>
        <w:ind w:hanging="2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</w:t>
      </w:r>
    </w:p>
    <w:sectPr>
      <w:headerReference r:id="rId7" w:type="default"/>
      <w:footerReference r:id="rId8" w:type="default"/>
      <w:pgSz w:h="16838" w:w="11906" w:orient="portrait"/>
      <w:pgMar w:bottom="1134" w:top="3118.1102362204724" w:left="1701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tabs>
        <w:tab w:val="center" w:leader="none" w:pos="4252"/>
        <w:tab w:val="right" w:leader="none" w:pos="8504"/>
      </w:tabs>
      <w:spacing w:after="0" w:line="240" w:lineRule="auto"/>
      <w:jc w:val="center"/>
      <w:rPr>
        <w:b w:val="1"/>
      </w:rPr>
    </w:pPr>
    <w:bookmarkStart w:colFirst="0" w:colLast="0" w:name="_heading=h.7ou7q63sq5tj" w:id="19"/>
    <w:bookmarkEnd w:id="19"/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2451262</wp:posOffset>
          </wp:positionH>
          <wp:positionV relativeFrom="paragraph">
            <wp:posOffset>-276223</wp:posOffset>
          </wp:positionV>
          <wp:extent cx="855980" cy="857250"/>
          <wp:effectExtent b="0" l="0" r="0" t="0"/>
          <wp:wrapNone/>
          <wp:docPr descr="Brasão Governo Federal1" id="7" name="image1.jpg"/>
          <a:graphic>
            <a:graphicData uri="http://schemas.openxmlformats.org/drawingml/2006/picture">
              <pic:pic>
                <pic:nvPicPr>
                  <pic:cNvPr descr="Brasão Governo Federal1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55980" cy="8572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5">
    <w:pPr>
      <w:tabs>
        <w:tab w:val="center" w:leader="none" w:pos="4252"/>
        <w:tab w:val="right" w:leader="none" w:pos="8504"/>
      </w:tabs>
      <w:spacing w:after="0" w:line="240" w:lineRule="auto"/>
      <w:jc w:val="center"/>
      <w:rPr>
        <w:b w:val="1"/>
      </w:rPr>
    </w:pPr>
    <w:bookmarkStart w:colFirst="0" w:colLast="0" w:name="_heading=h.rmcy3yardhxz" w:id="20"/>
    <w:bookmarkEnd w:id="20"/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tabs>
        <w:tab w:val="center" w:leader="none" w:pos="4252"/>
        <w:tab w:val="right" w:leader="none" w:pos="8504"/>
      </w:tabs>
      <w:spacing w:after="0" w:line="240" w:lineRule="auto"/>
      <w:jc w:val="center"/>
      <w:rPr>
        <w:b w:val="1"/>
      </w:rPr>
    </w:pPr>
    <w:bookmarkStart w:colFirst="0" w:colLast="0" w:name="_heading=h.5v1qkyewd5to" w:id="21"/>
    <w:bookmarkEnd w:id="21"/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tabs>
        <w:tab w:val="center" w:leader="none" w:pos="4252"/>
        <w:tab w:val="right" w:leader="none" w:pos="8504"/>
      </w:tabs>
      <w:spacing w:after="0" w:line="240" w:lineRule="auto"/>
      <w:jc w:val="center"/>
      <w:rPr>
        <w:b w:val="1"/>
      </w:rPr>
    </w:pPr>
    <w:bookmarkStart w:colFirst="0" w:colLast="0" w:name="_heading=h.gjdgxs" w:id="22"/>
    <w:bookmarkEnd w:id="22"/>
    <w:r w:rsidDel="00000000" w:rsidR="00000000" w:rsidRPr="00000000">
      <w:rPr>
        <w:b w:val="1"/>
        <w:rtl w:val="0"/>
      </w:rPr>
      <w:t xml:space="preserve">––– </w:t>
    </w:r>
  </w:p>
  <w:p w:rsidR="00000000" w:rsidDel="00000000" w:rsidP="00000000" w:rsidRDefault="00000000" w:rsidRPr="00000000" w14:paraId="00000028">
    <w:pPr>
      <w:tabs>
        <w:tab w:val="center" w:leader="none" w:pos="4252"/>
        <w:tab w:val="right" w:leader="none" w:pos="8504"/>
      </w:tabs>
      <w:spacing w:after="0" w:line="240" w:lineRule="auto"/>
      <w:jc w:val="center"/>
      <w:rPr>
        <w:b w:val="1"/>
        <w:sz w:val="24"/>
        <w:szCs w:val="24"/>
      </w:rPr>
    </w:pPr>
    <w:r w:rsidDel="00000000" w:rsidR="00000000" w:rsidRPr="00000000">
      <w:rPr>
        <w:b w:val="1"/>
        <w:sz w:val="24"/>
        <w:szCs w:val="24"/>
        <w:rtl w:val="0"/>
      </w:rPr>
      <w:t xml:space="preserve">Ministério da Educação</w:t>
    </w:r>
  </w:p>
  <w:p w:rsidR="00000000" w:rsidDel="00000000" w:rsidP="00000000" w:rsidRDefault="00000000" w:rsidRPr="00000000" w14:paraId="00000029">
    <w:pPr>
      <w:tabs>
        <w:tab w:val="center" w:leader="none" w:pos="4252"/>
        <w:tab w:val="right" w:leader="none" w:pos="8504"/>
      </w:tabs>
      <w:spacing w:after="0" w:line="240" w:lineRule="auto"/>
      <w:jc w:val="center"/>
      <w:rPr/>
    </w:pPr>
    <w:r w:rsidDel="00000000" w:rsidR="00000000" w:rsidRPr="00000000">
      <w:rPr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02A">
    <w:pPr>
      <w:tabs>
        <w:tab w:val="center" w:leader="none" w:pos="4252"/>
        <w:tab w:val="right" w:leader="none" w:pos="8504"/>
      </w:tabs>
      <w:spacing w:after="0" w:line="240" w:lineRule="auto"/>
      <w:jc w:val="center"/>
      <w:rPr/>
    </w:pPr>
    <w:r w:rsidDel="00000000" w:rsidR="00000000" w:rsidRPr="00000000">
      <w:rPr>
        <w:rtl w:val="0"/>
      </w:rPr>
      <w:t xml:space="preserve">Instituto Federal de Educação, Ciência e Tecnologia do Pará</w:t>
    </w:r>
  </w:p>
  <w:p w:rsidR="00000000" w:rsidDel="00000000" w:rsidP="00000000" w:rsidRDefault="00000000" w:rsidRPr="00000000" w14:paraId="0000002B">
    <w:pPr>
      <w:tabs>
        <w:tab w:val="center" w:leader="none" w:pos="4252"/>
        <w:tab w:val="right" w:leader="none" w:pos="8504"/>
      </w:tabs>
      <w:spacing w:after="0" w:line="240" w:lineRule="auto"/>
      <w:jc w:val="center"/>
      <w:rPr/>
    </w:pPr>
    <w:r w:rsidDel="00000000" w:rsidR="00000000" w:rsidRPr="00000000">
      <w:rPr>
        <w:rtl w:val="0"/>
      </w:rPr>
      <w:t xml:space="preserve">Pró-reitoria de Desenvolvimento e Gestão de Pessoas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Web">
    <w:name w:val="Normal (Web)"/>
    <w:basedOn w:val="Normal"/>
    <w:uiPriority w:val="99"/>
    <w:unhideWhenUsed w:val="1"/>
    <w:rsid w:val="00EC76D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Forte">
    <w:name w:val="Strong"/>
    <w:basedOn w:val="Fontepargpadro"/>
    <w:uiPriority w:val="22"/>
    <w:qFormat w:val="1"/>
    <w:rsid w:val="00EC76DD"/>
    <w:rPr>
      <w:b w:val="1"/>
      <w:bCs w:val="1"/>
    </w:rPr>
  </w:style>
  <w:style w:type="paragraph" w:styleId="Cabealho">
    <w:name w:val="header"/>
    <w:basedOn w:val="Normal"/>
    <w:link w:val="CabealhoChar"/>
    <w:uiPriority w:val="99"/>
    <w:unhideWhenUsed w:val="1"/>
    <w:rsid w:val="00EC76DD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EC76DD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 w:val="1"/>
    <w:rsid w:val="00EC76DD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EC76DD"/>
    <w:rPr>
      <w:rFonts w:eastAsiaTheme="minorEastAsia"/>
      <w:lang w:eastAsia="pt-BR"/>
    </w:rPr>
  </w:style>
  <w:style w:type="table" w:styleId="Tabelacomgrade">
    <w:name w:val="Table Grid"/>
    <w:basedOn w:val="Tabelanormal"/>
    <w:uiPriority w:val="59"/>
    <w:rsid w:val="004347A3"/>
    <w:pPr>
      <w:spacing w:after="0" w:line="240" w:lineRule="auto"/>
    </w:p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character" w:styleId="apple-converted-space" w:customStyle="1">
    <w:name w:val="apple-converted-space"/>
    <w:basedOn w:val="Fontepargpadro"/>
    <w:rsid w:val="002E3F30"/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7226C2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7226C2"/>
    <w:rPr>
      <w:rFonts w:ascii="Segoe UI" w:cs="Segoe UI" w:hAnsi="Segoe UI" w:eastAsiaTheme="minorEastAsia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 w:val="1"/>
    <w:rsid w:val="00D07747"/>
    <w:pPr>
      <w:ind w:left="720"/>
      <w:contextualSpacing w:val="1"/>
    </w:pPr>
  </w:style>
  <w:style w:type="character" w:styleId="Hyperlink">
    <w:name w:val="Hyperlink"/>
    <w:basedOn w:val="Fontepargpadro"/>
    <w:uiPriority w:val="99"/>
    <w:unhideWhenUsed w:val="1"/>
    <w:rsid w:val="009C62DB"/>
    <w:rPr>
      <w:color w:val="0000ff" w:themeColor="hyperlink"/>
      <w:u w:val="single"/>
    </w:rPr>
  </w:style>
  <w:style w:type="character" w:styleId="object" w:customStyle="1">
    <w:name w:val="object"/>
    <w:basedOn w:val="Fontepargpadro"/>
    <w:rsid w:val="005B0524"/>
  </w:style>
  <w:style w:type="table" w:styleId="a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mGiMHJpLG9gbtOq4FpPLwaqiqA==">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2025-07-25T16:07:00Z</dcterms:created>
  <dc:creator>ERLON RODRIGO SANTIAGO CAVALCANTE</dc:creator>
</cp:coreProperties>
</file>