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MODELO DE OFÍCIO DE ENCAMINHAMENTO DA DIREÇÃO DE ENSINO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OFÍCIO Nº xx/2024            </w:t>
      </w:r>
    </w:p>
    <w:p w:rsidR="00000000" w:rsidDel="00000000" w:rsidP="00000000" w:rsidRDefault="00000000" w:rsidRPr="00000000" w14:paraId="00000007">
      <w:pPr>
        <w:spacing w:after="0"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Belém, xx de xxxxx de 202x.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Setor/Coordenação/Departamento de Gestão de Pessoas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 Designação e dispensa de Coordenador do Curso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Prezados,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o processo de eleição da coordenação do curso de ____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 curso, conforme PPC aprovado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)_____ deste campus, ocorrida na data de ___/___/_____, conforme ata em anexo, em conformidade com a Resolução 534.2021-CONSUP, que dispõe sobre o Regulamento de Gestão de Curso no IFPA, venho solicitar a instrução processual com a inclusão da ficha funcional, relatório de afastamento/licenças e relatório de férias dos servidores listado abaixo, visando dar continuidade em suas designações.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COORDENADOR(A) TITULAR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Graduação em: 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Lato Sensu em: 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Stricto Sensu em: 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formação: (   ) específica na área do curso  (   ) formação em áreas afins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COORDENADOR(A) SUBSTITUT(A)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Graduação em: 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Lato Sensu em: 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Stricto Sensu em: 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formação: (   ) específica na área do curso  (   ) formação em áreas afins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Observação: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33 São critérios para se candidatar à coordenação de curso: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- ter formação específica na área do curso;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 – ser detentor de titulação mínima de pós-graduação stricto sensu, quando se tratar de curso superior de graduação.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§ 1º Compreende-se como formação específica na área do curso aquela que resulta de graduação e/ou pós-graduação na área do curso ou em áreas afins, tomando como parâmetro as grandes áreas definidas pela Coordenação de Aperfeiçoamento de Pessoal de Ensino Superior - Capes.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§ 2º No caso de curso de ensino técnico na forma integrada, professores da educação básica também podem assumir a coordenação (Resolução 534.2021-CONSUP).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referido curso está convalidado pela resolução 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xx/20xx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/CONSUP que aprovou a resolução 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xx/20xx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/CONSUP, que autoriza a oferta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vagas anuais.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curso possui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alunos regularmente matriculados.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anexo consta: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dispensa e designação da FG, FCC e CD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Atos autorizativos do Consup que aprovam a oferta do curso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Portaria do colegiado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Ata de reunião do colegiado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Indicação expressa do substituto, pelo coordenador (a) eleito(a), caso não esteja descrito na ata.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inclusão dos documentos solicitados, o processo deve ser encaminhamento para ciência da diligência máxima do campus e posteriormente ao Gabinete da Reitoria do IFPA.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Respeitosamente,</w:t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Diretor(a) de 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Portaria xx/xxxx/GAB</w:t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560" w:top="1134" w:left="1701" w:right="1133" w:header="426" w:footer="2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INSTITUTO FEDERAL DO PARÁ | Reitoria | http://www.ifpa.edu.br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</w:rPr>
      <w:drawing>
        <wp:inline distB="0" distT="0" distL="0" distR="0">
          <wp:extent cx="476250" cy="50165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color w:val="000000"/>
        <w:sz w:val="24"/>
        <w:szCs w:val="24"/>
        <w:rtl w:val="0"/>
      </w:rPr>
      <w:t xml:space="preserve">Campus </w:t>
    </w:r>
    <w:r w:rsidDel="00000000" w:rsidR="00000000" w:rsidRPr="00000000">
      <w:rPr>
        <w:color w:val="000000"/>
        <w:sz w:val="24"/>
        <w:szCs w:val="24"/>
        <w:highlight w:val="yellow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8B0BA9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F67A8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DB009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B009B"/>
  </w:style>
  <w:style w:type="paragraph" w:styleId="Rodap">
    <w:name w:val="footer"/>
    <w:basedOn w:val="Normal"/>
    <w:link w:val="RodapChar"/>
    <w:uiPriority w:val="99"/>
    <w:unhideWhenUsed w:val="1"/>
    <w:rsid w:val="00DB009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B009B"/>
  </w:style>
  <w:style w:type="paragraph" w:styleId="Default" w:customStyle="1">
    <w:name w:val="Default"/>
    <w:link w:val="DefaultChar"/>
    <w:rsid w:val="00B52C62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table" w:styleId="16" w:customStyle="1">
    <w:name w:val="16"/>
    <w:basedOn w:val="Tabelanormal"/>
    <w:rsid w:val="00B9511F"/>
    <w:pPr>
      <w:suppressAutoHyphens w:val="1"/>
    </w:pPr>
    <w:rPr>
      <w:lang w:eastAsia="pt-BR"/>
    </w:rPr>
    <w:tblPr>
      <w:tblStyleRowBandSize w:val="1"/>
      <w:tblStyleColBandSize w:val="1"/>
    </w:tblPr>
  </w:style>
  <w:style w:type="table" w:styleId="1" w:customStyle="1">
    <w:name w:val="1"/>
    <w:basedOn w:val="Tabelanormal"/>
    <w:rsid w:val="00B9511F"/>
    <w:pPr>
      <w:suppressAutoHyphens w:val="1"/>
    </w:pPr>
    <w:rPr>
      <w:lang w:eastAsia="pt-BR"/>
    </w:rPr>
    <w:tblPr>
      <w:tblStyleRowBandSize w:val="1"/>
      <w:tblStyleColBandSize w:val="1"/>
    </w:tblPr>
  </w:style>
  <w:style w:type="paragraph" w:styleId="FormataoCitao" w:customStyle="1">
    <w:name w:val="Formatação Citação"/>
    <w:basedOn w:val="Default"/>
    <w:link w:val="FormataoCitaoChar"/>
    <w:qFormat w:val="1"/>
    <w:rsid w:val="004709E3"/>
    <w:pPr>
      <w:ind w:left="2268"/>
      <w:jc w:val="both"/>
    </w:pPr>
    <w:rPr>
      <w:rFonts w:ascii="Calibri Light" w:cs="Calibri Light" w:eastAsia="Calibri" w:hAnsi="Calibri Light"/>
      <w:sz w:val="20"/>
      <w:szCs w:val="20"/>
      <w:lang w:eastAsia="pt-BR"/>
    </w:rPr>
  </w:style>
  <w:style w:type="character" w:styleId="DefaultChar" w:customStyle="1">
    <w:name w:val="Default Char"/>
    <w:basedOn w:val="Fontepargpadro"/>
    <w:link w:val="Default"/>
    <w:rsid w:val="004709E3"/>
    <w:rPr>
      <w:rFonts w:ascii="Calibri" w:cs="Calibri" w:hAnsi="Calibri"/>
      <w:color w:val="000000"/>
      <w:sz w:val="24"/>
      <w:szCs w:val="24"/>
    </w:rPr>
  </w:style>
  <w:style w:type="character" w:styleId="FormataoCitaoChar" w:customStyle="1">
    <w:name w:val="Formatação Citação Char"/>
    <w:basedOn w:val="DefaultChar"/>
    <w:link w:val="FormataoCitao"/>
    <w:rsid w:val="004709E3"/>
    <w:rPr>
      <w:rFonts w:ascii="Calibri Light" w:cs="Calibri Light" w:eastAsia="Calibri" w:hAnsi="Calibri Light"/>
      <w:color w:val="000000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 w:val="1"/>
    <w:rsid w:val="00712D1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uaKjVvpAe5m81PMRppFAGd4KA==">CgMxLjAyCGguZ2pkZ3hzOAByITFrOXBHaTktUHhvSWxrYjNHcUVyeXQxYm5ORmpvQjJMcQ==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2024-07-23T15:01:00Z</dcterms:created>
  <dc:creator>Estela Aido</dc:creator>
</cp:coreProperties>
</file>